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>Vare</w:t>
      </w:r>
      <w:r w:rsidR="00A7293C">
        <w:t>nummer 44-216</w:t>
      </w:r>
      <w:r w:rsidR="00A7293C">
        <w:br/>
        <w:t>Fiskesnacks</w:t>
      </w:r>
      <w:r w:rsidR="009975CD">
        <w:t xml:space="preserve"> gælder for alle 44-216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A7293C" w:rsidP="00336DE5">
            <w:proofErr w:type="spellStart"/>
            <w:r>
              <w:t>Naeringsindhold</w:t>
            </w:r>
            <w:proofErr w:type="spellEnd"/>
            <w:r>
              <w:t xml:space="preserve"> pr 100gr</w:t>
            </w:r>
            <w:r w:rsidR="00413EA9">
              <w:t xml:space="preserve"> (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7293C" w:rsidP="00336DE5">
            <w:r>
              <w:t>1054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252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7293C" w:rsidP="00336DE5">
            <w:r>
              <w:t>5,6</w:t>
            </w:r>
            <w:r w:rsidR="00CC6011">
              <w:t>gr</w:t>
            </w:r>
          </w:p>
          <w:p w:rsidR="005A0801" w:rsidRDefault="005A0801" w:rsidP="00336DE5"/>
          <w:p w:rsidR="005A0801" w:rsidRDefault="00A7293C" w:rsidP="00336DE5">
            <w:r>
              <w:t>2,24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7293C" w:rsidP="00336DE5">
            <w:r>
              <w:t>25,2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7293C" w:rsidP="00336DE5">
            <w:r>
              <w:t>5,6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7293C" w:rsidP="00336DE5">
            <w:r>
              <w:t>16,8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7293C" w:rsidP="00336DE5">
            <w:r>
              <w:t>2,55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473E0"/>
    <w:rsid w:val="002A5E02"/>
    <w:rsid w:val="003158AF"/>
    <w:rsid w:val="00413EA9"/>
    <w:rsid w:val="005A0801"/>
    <w:rsid w:val="0062134D"/>
    <w:rsid w:val="007E59CC"/>
    <w:rsid w:val="00884ABF"/>
    <w:rsid w:val="009975CD"/>
    <w:rsid w:val="00A7293C"/>
    <w:rsid w:val="00CC6011"/>
    <w:rsid w:val="00CD2DC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2017-03-12T16:09:00Z</dcterms:created>
  <dcterms:modified xsi:type="dcterms:W3CDTF">2017-03-12T16:09:00Z</dcterms:modified>
</cp:coreProperties>
</file>