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B3242D">
        <w:rPr>
          <w:lang w:val="en-US"/>
        </w:rPr>
        <w:t>10801008</w:t>
      </w:r>
      <w:r w:rsidRPr="00F5032D">
        <w:rPr>
          <w:lang w:val="en-US"/>
        </w:rPr>
        <w:br/>
      </w:r>
      <w:proofErr w:type="spellStart"/>
      <w:r w:rsidR="00B3242D">
        <w:rPr>
          <w:lang w:val="en-US"/>
        </w:rPr>
        <w:t>satay</w:t>
      </w:r>
      <w:proofErr w:type="spellEnd"/>
      <w:r w:rsidR="00B3242D">
        <w:rPr>
          <w:lang w:val="en-US"/>
        </w:rPr>
        <w:t xml:space="preserve"> sauce mix</w:t>
      </w:r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>pr  20</w:t>
            </w:r>
            <w:proofErr w:type="gramEnd"/>
            <w:r w:rsidR="00F356DB">
              <w:t xml:space="preserve"> </w:t>
            </w:r>
            <w:proofErr w:type="spellStart"/>
            <w:r w:rsidR="00C815E8">
              <w:t>gr</w:t>
            </w:r>
            <w:proofErr w:type="spellEnd"/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50F81" w:rsidP="00336DE5">
            <w:r>
              <w:t>334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50F81" w:rsidP="00336DE5">
            <w:r>
              <w:t>2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0F81" w:rsidP="00336DE5">
            <w:r>
              <w:t>0</w:t>
            </w:r>
            <w:r w:rsidR="00D023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50F81" w:rsidP="00336DE5">
            <w:r>
              <w:t>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50F81" w:rsidP="00050F81">
            <w:r>
              <w:t>27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50F81" w:rsidP="00336DE5">
            <w:r>
              <w:t>1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83DAD" w:rsidP="00336DE5">
            <w:r>
              <w:t>0</w:t>
            </w:r>
            <w:r w:rsidR="00050F81">
              <w:t>,250</w:t>
            </w:r>
            <w:r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283DAD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815E8"/>
    <w:rsid w:val="00CC6011"/>
    <w:rsid w:val="00CD2DCD"/>
    <w:rsid w:val="00D0235D"/>
    <w:rsid w:val="00D23462"/>
    <w:rsid w:val="00D65325"/>
    <w:rsid w:val="00E04BFB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2016-11-11T10:46:00Z</dcterms:created>
  <dcterms:modified xsi:type="dcterms:W3CDTF">2016-11-11T10:46:00Z</dcterms:modified>
</cp:coreProperties>
</file>